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306C" w:rsidR="004C306C" w:rsidP="004C306C" w:rsidRDefault="004C306C" w14:paraId="68FC7FAA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4C306C" w:rsidR="004C306C" w:rsidP="004C306C" w:rsidRDefault="004C306C" w14:paraId="39BA9385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</w:p>
    <w:p w:rsidRPr="004C306C" w:rsidR="004C306C" w:rsidP="004C306C" w:rsidRDefault="004C306C" w14:paraId="45BA2B56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4C306C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4C306C">
        <w:rPr>
          <w:rFonts w:eastAsia="Times New Roman" w:cs="Arial"/>
          <w:bCs/>
          <w:szCs w:val="24"/>
          <w:lang w:eastAsia="hr-HR"/>
        </w:rPr>
        <w:t xml:space="preserve"> 1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4C306C" w:rsidR="004C306C" w:rsidP="004C306C" w:rsidRDefault="004C306C" w14:paraId="121D49CD" w14:textId="4600BB7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E159B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St-427</w:t>
      </w:r>
      <w:r w:rsidRPr="004C306C">
        <w:rPr>
          <w:rFonts w:eastAsia="Times New Roman" w:cs="Arial"/>
          <w:bCs/>
          <w:szCs w:val="24"/>
          <w:lang w:eastAsia="hr-HR"/>
        </w:rPr>
        <w:t>/2025-</w:t>
      </w:r>
      <w:r w:rsidR="00E159B2">
        <w:rPr>
          <w:rFonts w:eastAsia="Times New Roman" w:cs="Arial"/>
          <w:bCs/>
          <w:szCs w:val="24"/>
          <w:lang w:eastAsia="hr-HR"/>
        </w:rPr>
        <w:t>16</w:t>
      </w:r>
    </w:p>
    <w:p w:rsidR="004C306C" w:rsidP="004C306C" w:rsidRDefault="004C306C" w14:paraId="08A502DC" w14:textId="16CB3D9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4C306C" w:rsidR="00C74BD2" w:rsidP="004C306C" w:rsidRDefault="00C74BD2" w14:paraId="0E06D886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C306C" w:rsidR="004C306C" w:rsidP="004C306C" w:rsidRDefault="004C306C" w14:paraId="3D6B6D0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Z A P I S N I K</w:t>
      </w:r>
    </w:p>
    <w:p w:rsidRPr="006C6E71" w:rsidR="004C306C" w:rsidP="004C306C" w:rsidRDefault="004C306C" w14:paraId="5D42FE89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C6E71">
        <w:rPr>
          <w:rFonts w:eastAsia="Times New Roman" w:cs="Arial"/>
          <w:bCs/>
          <w:szCs w:val="24"/>
          <w:lang w:eastAsia="hr-HR"/>
        </w:rPr>
        <w:t xml:space="preserve">Od </w:t>
      </w:r>
      <w:r w:rsidRPr="006C6E71" w:rsidR="006C6E71">
        <w:rPr>
          <w:rFonts w:eastAsia="Times New Roman" w:cs="Arial"/>
          <w:bCs/>
          <w:szCs w:val="24"/>
          <w:lang w:eastAsia="hr-HR"/>
        </w:rPr>
        <w:t>15. siječnja 2026</w:t>
      </w:r>
      <w:r w:rsidRPr="006C6E71">
        <w:rPr>
          <w:rFonts w:eastAsia="Times New Roman" w:cs="Arial"/>
          <w:bCs/>
          <w:szCs w:val="24"/>
          <w:lang w:eastAsia="hr-HR"/>
        </w:rPr>
        <w:t>.</w:t>
      </w:r>
    </w:p>
    <w:p w:rsidRPr="004C306C" w:rsidR="004C306C" w:rsidP="004C306C" w:rsidRDefault="004C306C" w14:paraId="6E2BA8CE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4C306C" w:rsidR="004C306C" w:rsidP="004C306C" w:rsidRDefault="004C306C" w14:paraId="1BF7DB47" w14:textId="77777777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4C306C" w:rsidR="004C306C" w:rsidP="004C306C" w:rsidRDefault="004C306C" w14:paraId="0EA3F0C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 xml:space="preserve">AUTO 129 </w:t>
      </w:r>
      <w:proofErr w:type="spellStart"/>
      <w:r>
        <w:rPr>
          <w:rFonts w:cs="Arial"/>
          <w:szCs w:val="24"/>
        </w:rPr>
        <w:t>j.d.o.o</w:t>
      </w:r>
      <w:proofErr w:type="spellEnd"/>
      <w:r>
        <w:rPr>
          <w:rFonts w:cs="Arial"/>
          <w:szCs w:val="24"/>
        </w:rPr>
        <w:t xml:space="preserve">., Pula, </w:t>
      </w:r>
      <w:proofErr w:type="spellStart"/>
      <w:r>
        <w:rPr>
          <w:rFonts w:cs="Arial"/>
          <w:szCs w:val="24"/>
        </w:rPr>
        <w:t>Podujeva</w:t>
      </w:r>
      <w:proofErr w:type="spellEnd"/>
      <w:r>
        <w:rPr>
          <w:rFonts w:cs="Arial"/>
          <w:szCs w:val="24"/>
        </w:rPr>
        <w:t xml:space="preserve"> ulica 3, OIB: 76390935884</w:t>
      </w:r>
    </w:p>
    <w:p w:rsidR="00C74BD2" w:rsidP="004C306C" w:rsidRDefault="00C74BD2" w14:paraId="0B9D1A8D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4C306C" w:rsidR="004C306C" w:rsidP="004C306C" w:rsidRDefault="004C306C" w14:paraId="425824A2" w14:textId="37AD3A2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  </w:t>
      </w:r>
    </w:p>
    <w:p w:rsidRPr="004C306C" w:rsidR="004C306C" w:rsidP="004C306C" w:rsidRDefault="004C306C" w14:paraId="4A8232B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OD SUDA PRISUTNI:</w:t>
      </w:r>
    </w:p>
    <w:p w:rsidRPr="004C306C" w:rsidR="004C306C" w:rsidP="004C306C" w:rsidRDefault="004C306C" w14:paraId="7FE17F5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Adrijana </w:t>
      </w:r>
      <w:proofErr w:type="spellStart"/>
      <w:r w:rsidRPr="004C306C">
        <w:rPr>
          <w:rFonts w:eastAsia="Times New Roman" w:cs="Arial"/>
          <w:bCs/>
          <w:szCs w:val="24"/>
          <w:lang w:eastAsia="hr-HR"/>
        </w:rPr>
        <w:t>Labinjan</w:t>
      </w:r>
      <w:proofErr w:type="spellEnd"/>
      <w:r w:rsidRPr="004C306C">
        <w:rPr>
          <w:rFonts w:eastAsia="Times New Roman" w:cs="Arial"/>
          <w:bCs/>
          <w:szCs w:val="24"/>
          <w:lang w:eastAsia="hr-HR"/>
        </w:rPr>
        <w:t xml:space="preserve"> Skok, sutkinja </w:t>
      </w:r>
    </w:p>
    <w:p w:rsidRPr="004C306C" w:rsidR="004C306C" w:rsidP="004C306C" w:rsidRDefault="004C306C" w14:paraId="08DED7B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4C306C" w:rsidR="004C306C" w:rsidP="004C306C" w:rsidRDefault="004C306C" w14:paraId="680565DC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C6E71" w:rsidR="004C306C" w:rsidP="004C306C" w:rsidRDefault="004C306C" w14:paraId="32218A7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C6E71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C74BD2" w:rsidR="004C306C" w:rsidP="004C306C" w:rsidRDefault="004C306C" w14:paraId="4BCA573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4BD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74BD2" w:rsidR="004C306C" w:rsidP="004C306C" w:rsidRDefault="004C306C" w14:paraId="2C7FC9B8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4BD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C74BD2" w:rsidR="004C306C" w:rsidP="004C306C" w:rsidRDefault="004C306C" w14:paraId="3D6A664B" w14:textId="17AD249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74BD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C74BD2" w:rsidR="00C74BD2">
        <w:rPr>
          <w:rFonts w:eastAsia="Times New Roman" w:cs="Arial"/>
          <w:bCs/>
          <w:szCs w:val="24"/>
          <w:lang w:eastAsia="hr-HR"/>
        </w:rPr>
        <w:t>nitko</w:t>
      </w:r>
    </w:p>
    <w:p w:rsidRPr="004C306C" w:rsidR="004C306C" w:rsidP="004C306C" w:rsidRDefault="004C306C" w14:paraId="35E32BE8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C6E71" w:rsidR="004C306C" w:rsidP="004C306C" w:rsidRDefault="004C306C" w14:paraId="671822E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6C6E71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6C6E71" w:rsidR="006C6E71">
        <w:rPr>
          <w:rFonts w:eastAsia="Times New Roman" w:cs="Arial"/>
          <w:bCs/>
          <w:szCs w:val="24"/>
          <w:lang w:eastAsia="hr-HR"/>
        </w:rPr>
        <w:t>28.11</w:t>
      </w:r>
      <w:r w:rsidRPr="006C6E71">
        <w:rPr>
          <w:rFonts w:eastAsia="Times New Roman" w:cs="Arial"/>
          <w:bCs/>
          <w:szCs w:val="24"/>
          <w:lang w:eastAsia="hr-HR"/>
        </w:rPr>
        <w:t>.2025.</w:t>
      </w:r>
    </w:p>
    <w:p w:rsidRPr="004C306C" w:rsidR="004C306C" w:rsidP="00C74BD2" w:rsidRDefault="004C306C" w14:paraId="1B9DFE3D" w14:textId="7777777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C6E71" w:rsidR="004C306C" w:rsidP="004C306C" w:rsidRDefault="004C306C" w14:paraId="172F3ADC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C306C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6C6E71">
        <w:rPr>
          <w:rFonts w:eastAsia="Times New Roman" w:cs="Arial"/>
          <w:szCs w:val="24"/>
          <w:lang w:eastAsia="hr-HR"/>
        </w:rPr>
        <w:t>vezi s čl. 17. Stečajnog zakona, a što mu je naloženo rješenjem ovog suda St-427/2025</w:t>
      </w:r>
      <w:r w:rsidRPr="006C6E71" w:rsidR="006C6E71">
        <w:rPr>
          <w:rFonts w:eastAsia="Times New Roman" w:cs="Arial"/>
          <w:szCs w:val="24"/>
          <w:lang w:eastAsia="hr-HR"/>
        </w:rPr>
        <w:t>-10</w:t>
      </w:r>
      <w:r w:rsidRPr="006C6E71">
        <w:rPr>
          <w:rFonts w:eastAsia="Times New Roman" w:cs="Arial"/>
          <w:szCs w:val="24"/>
          <w:lang w:eastAsia="hr-HR"/>
        </w:rPr>
        <w:t xml:space="preserve"> od </w:t>
      </w:r>
      <w:r w:rsidRPr="006C6E71" w:rsidR="006C6E71">
        <w:rPr>
          <w:rFonts w:eastAsia="Times New Roman" w:cs="Arial"/>
          <w:szCs w:val="24"/>
          <w:lang w:eastAsia="hr-HR"/>
        </w:rPr>
        <w:t>28</w:t>
      </w:r>
      <w:r w:rsidRPr="006C6E71">
        <w:rPr>
          <w:rFonts w:eastAsia="Times New Roman" w:cs="Arial"/>
          <w:szCs w:val="24"/>
          <w:lang w:eastAsia="hr-HR"/>
        </w:rPr>
        <w:t xml:space="preserve">. studenog 2025. </w:t>
      </w:r>
    </w:p>
    <w:p w:rsidRPr="004C306C" w:rsidR="004C306C" w:rsidP="004C306C" w:rsidRDefault="004C306C" w14:paraId="09F1D574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1D967A37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30DB56DD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4C306C" w:rsidR="004C306C" w:rsidP="004C306C" w:rsidRDefault="004C306C" w14:paraId="69A02FAE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>r j e š e nj e</w:t>
      </w:r>
    </w:p>
    <w:p w:rsidRPr="004C306C" w:rsidR="004C306C" w:rsidP="004C306C" w:rsidRDefault="004C306C" w14:paraId="4152066B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02CD1968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115458CA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C306C">
        <w:rPr>
          <w:rFonts w:eastAsia="Times New Roman" w:cs="Arial"/>
          <w:szCs w:val="24"/>
          <w:lang w:eastAsia="hr-HR"/>
        </w:rPr>
        <w:t>Odluka će biti donesena u pisanom obliku.</w:t>
      </w:r>
    </w:p>
    <w:p w:rsidRPr="004C306C" w:rsidR="004C306C" w:rsidP="004C306C" w:rsidRDefault="004C306C" w14:paraId="6BDF0517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65D32DAD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4C306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4C306C" w:rsidR="004C306C" w:rsidP="004C306C" w:rsidRDefault="004C306C" w14:paraId="718C3C75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5049DF03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C306C" w:rsidR="004C306C" w:rsidP="004C306C" w:rsidRDefault="004C306C" w14:paraId="3CFD472A" w14:textId="5922600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4C306C">
        <w:rPr>
          <w:rFonts w:eastAsia="Times New Roman" w:cs="Arial"/>
          <w:szCs w:val="24"/>
          <w:lang w:eastAsia="hr-HR"/>
        </w:rPr>
        <w:t xml:space="preserve">Dovršeno u </w:t>
      </w:r>
      <w:r w:rsidR="00C74BD2">
        <w:rPr>
          <w:rFonts w:eastAsia="Times New Roman" w:cs="Arial"/>
          <w:szCs w:val="24"/>
          <w:lang w:eastAsia="hr-HR"/>
        </w:rPr>
        <w:t>9</w:t>
      </w:r>
      <w:r w:rsidRPr="004C306C">
        <w:rPr>
          <w:rFonts w:eastAsia="Times New Roman" w:cs="Arial"/>
          <w:szCs w:val="24"/>
          <w:lang w:eastAsia="hr-HR"/>
        </w:rPr>
        <w:t>:</w:t>
      </w:r>
      <w:r w:rsidR="00C74BD2">
        <w:rPr>
          <w:rFonts w:eastAsia="Times New Roman" w:cs="Arial"/>
          <w:szCs w:val="24"/>
          <w:lang w:eastAsia="hr-HR"/>
        </w:rPr>
        <w:t>05</w:t>
      </w:r>
      <w:r w:rsidRPr="004C306C">
        <w:rPr>
          <w:rFonts w:eastAsia="Times New Roman" w:cs="Arial"/>
          <w:szCs w:val="24"/>
          <w:lang w:eastAsia="hr-HR"/>
        </w:rPr>
        <w:t xml:space="preserve"> sati.</w:t>
      </w:r>
    </w:p>
    <w:p w:rsidRPr="004C306C" w:rsidR="004C306C" w:rsidP="004C306C" w:rsidRDefault="004C306C" w14:paraId="5B9FDE43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C306C" w:rsidR="004C306C" w:rsidP="004C306C" w:rsidRDefault="004C306C" w14:paraId="74DB1386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C306C" w:rsidR="004C306C" w:rsidP="004C306C" w:rsidRDefault="004C306C" w14:paraId="1388E3D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4C306C" w:rsidR="004C306C" w:rsidP="004C306C" w:rsidRDefault="004C306C" w14:paraId="0599287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</w:p>
    <w:p w:rsidRPr="004C306C" w:rsidR="004C306C" w:rsidP="004C306C" w:rsidRDefault="004C306C" w14:paraId="5FB12428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4C306C" w:rsidR="004C306C" w:rsidP="004C306C" w:rsidRDefault="004C306C" w14:paraId="29C4F9B6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4C306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  <w:r w:rsidRPr="004C306C">
        <w:rPr>
          <w:rFonts w:eastAsia="Times New Roman" w:cs="Arial"/>
          <w:bCs/>
          <w:szCs w:val="24"/>
          <w:lang w:eastAsia="hr-HR"/>
        </w:rPr>
        <w:tab/>
      </w:r>
    </w:p>
    <w:p w:rsidR="002410FA" w:rsidP="00C74BD2" w:rsidRDefault="004C306C" w14:paraId="65AE34F5" w14:textId="09358070">
      <w:pPr>
        <w:spacing w:after="0" w:line="240" w:lineRule="atLeast"/>
        <w:jc w:val="center"/>
      </w:pPr>
      <w:r w:rsidRPr="004C306C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4C306C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306C" w:rsidP="004C306C" w:rsidRDefault="004C306C" w14:paraId="15ACCFE4" w14:textId="77777777">
      <w:pPr>
        <w:spacing w:after="0" w:line="240" w:lineRule="auto"/>
      </w:pPr>
      <w:r>
        <w:separator/>
      </w:r>
    </w:p>
  </w:endnote>
  <w:endnote w:type="continuationSeparator" w:id="0">
    <w:p w:rsidR="004C306C" w:rsidP="004C306C" w:rsidRDefault="004C306C" w14:paraId="7A4FB2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306C" w:rsidP="004C306C" w:rsidRDefault="004C306C" w14:paraId="67327537" w14:textId="77777777">
      <w:pPr>
        <w:spacing w:after="0" w:line="240" w:lineRule="auto"/>
      </w:pPr>
      <w:r>
        <w:separator/>
      </w:r>
    </w:p>
  </w:footnote>
  <w:footnote w:type="continuationSeparator" w:id="0">
    <w:p w:rsidR="004C306C" w:rsidP="004C306C" w:rsidRDefault="004C306C" w14:paraId="293DD3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C306C" w14:paraId="2844FD55" w14:textId="6C81C11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6C6E7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St-427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E159B2">
          <w:rPr>
            <w:rFonts w:ascii="Arial" w:hAnsi="Arial" w:cs="Arial"/>
          </w:rPr>
          <w:t>16</w:t>
        </w:r>
      </w:p>
    </w:sdtContent>
  </w:sdt>
  <w:p w:rsidR="001E6FBA" w:rsidRDefault="00075C3E" w14:paraId="79B78064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06C"/>
    <w:rsid w:val="00075C3E"/>
    <w:rsid w:val="002410FA"/>
    <w:rsid w:val="004C306C"/>
    <w:rsid w:val="005A0EC7"/>
    <w:rsid w:val="006C6E71"/>
    <w:rsid w:val="00C74BD2"/>
    <w:rsid w:val="00E159B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0749822"/>
  <w15:docId w15:val="{75D438C6-89B2-4363-A20C-13F7B88168E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C30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C306C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C30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C306C"/>
  </w:style>
  <w:style w:type="character" w:styleId="Tekstrezerviranogmjesta">
    <w:name w:val="Placeholder Text"/>
    <w:basedOn w:val="Zadanifontodlomka"/>
    <w:uiPriority w:val="99"/>
    <w:semiHidden/>
    <w:rsid w:val="00075C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5C3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75C3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75C3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75C3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2026.</izvorni_sadrzaj>
    <derivirana_varijabla naziv="DomainObject.StvarniPocetakDatum_1">15. siječnja 2026.</derivirana_varijabla>
  </DomainObject.StvarniPocetakDatum>
  <DomainObject.StvarniZavrsetakDatum>
    <izvorni_sadrzaj>15. siječnja 2026.</izvorni_sadrzaj>
    <derivirana_varijabla naziv="DomainObject.StvarniZavrsetakDatum_1">15. siječnja 2026.</derivirana_varijabla>
  </DomainObject.StvarniZavrsetakDatum>
  <DomainObject.PlaniraniZavrsetakDatum>
    <izvorni_sadrzaj>15. siječnja 2026.</izvorni_sadrzaj>
    <derivirana_varijabla naziv="DomainObject.PlaniraniZavrsetakDatum_1">15. siječnja 2026.</derivirana_varijabla>
  </DomainObject.PlaniraniZavrsetakDatum>
  <DomainObject.PlaniraniPocetakDatum>
    <izvorni_sadrzaj>15. siječnja 2026.</izvorni_sadrzaj>
    <derivirana_varijabla naziv="DomainObject.PlaniraniPocetakDatum_1">15. siječnja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2026.</izvorni_sadrzaj>
    <derivirana_varijabla naziv="DomainObject.Zapisnik.DatumKreiranja_1">15.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St-427/2025-16</izvorni_sadrzaj>
    <derivirana_varijabla naziv="DomainObject.Zapisnik.Oznaka_1">St-427/2025-16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studenog 2025.</izvorni_sadrzaj>
    <derivirana_varijabla naziv="DomainObject.Predmet.DatumIzradeOptuznogAkta_1">20. studenog 2025.</derivirana_varijabla>
  </DomainObject.Predmet.DatumIzradeOptuznogAkta>
  <DomainObject.Predmet.DatumIzradeOptuznogAktaFormated>
    <izvorni_sadrzaj>20.11.2025.</izvorni_sadrzaj>
    <derivirana_varijabla naziv="DomainObject.Predmet.DatumIzradeOptuznogAktaFormated_1">20.11.2025.</derivirana_varijabla>
  </DomainObject.Predmet.DatumIzradeOptuznogAktaFormated>
  <DomainObject.Predmet.DatumOsnivanja>
    <izvorni_sadrzaj>21. studenog 2025.</izvorni_sadrzaj>
    <derivirana_varijabla naziv="DomainObject.Predmet.DatumOsnivanja_1">21.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studenog 2025.</izvorni_sadrzaj>
    <derivirana_varijabla naziv="DomainObject.Predmet.DatumPrimitkaOptuznogAkta_1">20.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St-427/2025</izvorni_sadrzaj>
    <derivirana_varijabla naziv="DomainObject.Predmet.OznakaBroj_1">St-427/2025</derivirana_varijabla>
  </DomainObject.Predmet.OznakaBroj>
  <DomainObject.Predmet.OznakaBrojOptuznogAkta>
    <izvorni_sadrzaj>04-06-25-4600</izvorni_sadrzaj>
    <derivirana_varijabla naziv="DomainObject.Predmet.OznakaBrojOptuznogAkta_1">04-06-25-4600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129 j. d. o. o., PULA</izvorni_sadrzaj>
    <derivirana_varijabla naziv="DomainObject.Predmet.ProtustrankaFormated_1">  AUTO 129 j. d. o. o., PULA</derivirana_varijabla>
  </DomainObject.Predmet.ProtustrankaFormated>
  <DomainObject.Predmet.ProtustrankaFormatedOIB>
    <izvorni_sadrzaj>  AUTO 129 j. d. o. o., PULA, OIB 76390935884</izvorni_sadrzaj>
    <derivirana_varijabla naziv="DomainObject.Predmet.ProtustrankaFormatedOIB_1">  AUTO 129 j. d. o. o., PULA, OIB 76390935884</derivirana_varijabla>
  </DomainObject.Predmet.ProtustrankaFormatedOIB>
  <DomainObject.Predmet.ProtustrankaFormatedWithAdress>
    <izvorni_sadrzaj> AUTO 129 j. d. o. o., PULA, Podujeva ulica - Via Josip Poduje 3, 52100 Pula</izvorni_sadrzaj>
    <derivirana_varijabla naziv="DomainObject.Predmet.ProtustrankaFormatedWithAdress_1"> AUTO 129 j. d. o. o., PULA, Podujeva ulica - Via Josip Poduje 3, 52100 Pula</derivirana_varijabla>
  </DomainObject.Predmet.ProtustrankaFormatedWithAdress>
  <DomainObject.Predmet.ProtustrankaFormatedWithAdressOIB>
    <izvorni_sadrzaj> AUTO 129 j. d. o. o., PULA, OIB 76390935884, Podujeva ulica - Via Josip Poduje 3, 52100 Pula</izvorni_sadrzaj>
    <derivirana_varijabla naziv="DomainObject.Predmet.ProtustrankaFormatedWithAdressOIB_1"> AUTO 129 j. d. o. o., PULA, OIB 76390935884, Podujeva ulica - Via Josip Poduje 3, 52100 Pula</derivirana_varijabla>
  </DomainObject.Predmet.ProtustrankaFormatedWithAdressOIB>
  <DomainObject.Predmet.ProtustrankaWithAdress>
    <izvorni_sadrzaj>AUTO 129 j. d. o. o., PULA Podujeva ulica - Via Josip Poduje 3, 52100 Pula</izvorni_sadrzaj>
    <derivirana_varijabla naziv="DomainObject.Predmet.ProtustrankaWithAdress_1">AUTO 129 j. d. o. o., PULA Podujeva ulica - Via Josip Poduje 3, 52100 Pula</derivirana_varijabla>
  </DomainObject.Predmet.ProtustrankaWithAdress>
  <DomainObject.Predmet.ProtustrankaWithAdressOIB>
    <izvorni_sadrzaj>AUTO 129 j. d. o. o., PULA, OIB 76390935884, Podujeva ulica - Via Josip Poduje 3, 52100 Pula</izvorni_sadrzaj>
    <derivirana_varijabla naziv="DomainObject.Predmet.ProtustrankaWithAdressOIB_1">AUTO 129 j. d. o. o., PULA, OIB 76390935884, Podujeva ulica - Via Josip Poduje 3, 52100 Pula</derivirana_varijabla>
  </DomainObject.Predmet.ProtustrankaWithAdressOIB>
  <DomainObject.Predmet.ProtustrankaNazivFormated>
    <izvorni_sadrzaj>AUTO 129 j. d. o. o., PULA</izvorni_sadrzaj>
    <derivirana_varijabla naziv="DomainObject.Predmet.ProtustrankaNazivFormated_1">AUTO 129 j. d. o. o., PULA</derivirana_varijabla>
  </DomainObject.Predmet.ProtustrankaNazivFormated>
  <DomainObject.Predmet.ProtustrankaNazivFormatedOIB>
    <izvorni_sadrzaj>AUTO 129 j. d. o. o., PULA, OIB 76390935884</izvorni_sadrzaj>
    <derivirana_varijabla naziv="DomainObject.Predmet.ProtustrankaNazivFormatedOIB_1">AUTO 129 j. d. o. o., PULA, OIB 76390935884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3677.48</izvorni_sadrzaj>
    <derivirana_varijabla naziv="DomainObject.Predmet.TrenutnaVrijednost_1">3677.48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AUTO 129 j. d. o. o., PULA</item>
    </izvorni_sadrzaj>
    <derivirana_varijabla naziv="DomainObject.Predmet.ProtuStrankaListFormated_1">
      <item>AUTO 129 j. d. o. o., PULA</item>
    </derivirana_varijabla>
  </DomainObject.Predmet.ProtuStrankaListFormated>
  <DomainObject.Predmet.ProtuStrankaListFormatedOIB>
    <izvorni_sadrzaj>
      <item>AUTO 129 j. d. o. o., PULA, OIB 76390935884</item>
    </izvorni_sadrzaj>
    <derivirana_varijabla naziv="DomainObject.Predmet.ProtuStrankaListFormatedOIB_1">
      <item>AUTO 129 j. d. o. o., PULA, OIB 76390935884</item>
    </derivirana_varijabla>
  </DomainObject.Predmet.ProtuStrankaListFormatedOIB>
  <DomainObject.Predmet.ProtuStrankaListFormatedWithAdress>
    <izvorni_sadrzaj>
      <item>AUTO 129 j. d. o. o., PULA, Podujeva ulica - Via Josip Poduje 3, 52100 Pula</item>
    </izvorni_sadrzaj>
    <derivirana_varijabla naziv="DomainObject.Predmet.ProtuStrankaListFormatedWithAdress_1">
      <item>AUTO 129 j. d. o. o., PULA, Podujeva ulica - Via Josip Poduje 3, 52100 Pula</item>
    </derivirana_varijabla>
  </DomainObject.Predmet.ProtuStrankaListFormatedWithAdress>
  <DomainObject.Predmet.ProtuStrankaListFormatedWithAdressOIB>
    <izvorni_sadrzaj>
      <item>AUTO 129 j. d. o. o., PULA, OIB 76390935884, Podujeva ulica - Via Josip Poduje 3, 52100 Pula</item>
    </izvorni_sadrzaj>
    <derivirana_varijabla naziv="DomainObject.Predmet.ProtuStrankaListFormatedWithAdressOIB_1">
      <item>AUTO 129 j. d. o. o., PULA, OIB 76390935884, Podujeva ulica - Via Josip Poduje 3, 52100 Pula</item>
    </derivirana_varijabla>
  </DomainObject.Predmet.ProtuStrankaListFormatedWithAdressOIB>
  <DomainObject.Predmet.ProtuStrankaListNazivFormated>
    <izvorni_sadrzaj>
      <item>AUTO 129 j. d. o. o., PULA</item>
    </izvorni_sadrzaj>
    <derivirana_varijabla naziv="DomainObject.Predmet.ProtuStrankaListNazivFormated_1">
      <item>AUTO 129 j. d. o. o., PULA</item>
    </derivirana_varijabla>
  </DomainObject.Predmet.ProtuStrankaListNazivFormated>
  <DomainObject.Predmet.ProtuStrankaListNazivFormatedOIB>
    <izvorni_sadrzaj>
      <item>AUTO 129 j. d. o. o., PULA, OIB 76390935884</item>
    </izvorni_sadrzaj>
    <derivirana_varijabla naziv="DomainObject.Predmet.ProtuStrankaListNazivFormatedOIB_1">
      <item>AUTO 129 j. d. o. o., PULA, OIB 76390935884</item>
    </derivirana_varijabla>
  </DomainObject.Predmet.ProtuStrankaListNazivFormatedOIB>
  <DomainObject.Predmet.OstaliListFormated>
    <izvorni_sadrzaj>
      <item>Erđan Šaćiri</item>
    </izvorni_sadrzaj>
    <derivirana_varijabla naziv="DomainObject.Predmet.OstaliListFormated_1">
      <item>Erđan Šaćiri</item>
    </derivirana_varijabla>
  </DomainObject.Predmet.OstaliListFormated>
  <DomainObject.Predmet.OstaliListFormatedOIB>
    <izvorni_sadrzaj>
      <item>Erđan Šaćiri, OIB 71656923221</item>
    </izvorni_sadrzaj>
    <derivirana_varijabla naziv="DomainObject.Predmet.OstaliListFormatedOIB_1">
      <item>Erđan Šaćiri, OIB 71656923221</item>
    </derivirana_varijabla>
  </DomainObject.Predmet.OstaliListFormatedOIB>
  <DomainObject.Predmet.OstaliListFormatedWithAdress>
    <izvorni_sadrzaj>
      <item>Erđan Šaćiri, Podujeva ulica 3, 52100 Pula</item>
    </izvorni_sadrzaj>
    <derivirana_varijabla naziv="DomainObject.Predmet.OstaliListFormatedWithAdress_1">
      <item>Erđan Šaćiri, Podujeva ulica 3, 52100 Pula</item>
    </derivirana_varijabla>
  </DomainObject.Predmet.OstaliListFormatedWithAdress>
  <DomainObject.Predmet.OstaliListFormatedWithAdressOIB>
    <izvorni_sadrzaj>
      <item>Erđan Šaćiri, OIB 71656923221, Podujeva ulica 3, 52100 Pula</item>
    </izvorni_sadrzaj>
    <derivirana_varijabla naziv="DomainObject.Predmet.OstaliListFormatedWithAdressOIB_1">
      <item>Erđan Šaćiri, OIB 71656923221, Podujeva ulica 3, 52100 Pula</item>
    </derivirana_varijabla>
  </DomainObject.Predmet.OstaliListFormatedWithAdressOIB>
  <DomainObject.Predmet.OstaliListNazivFormated>
    <izvorni_sadrzaj>
      <item>Erđan Šaćiri</item>
    </izvorni_sadrzaj>
    <derivirana_varijabla naziv="DomainObject.Predmet.OstaliListNazivFormated_1">
      <item>Erđan Šaćiri</item>
    </derivirana_varijabla>
  </DomainObject.Predmet.OstaliListNazivFormated>
  <DomainObject.Predmet.OstaliListNazivFormatedOIB>
    <izvorni_sadrzaj>
      <item>Erđan Šaćiri, OIB 71656923221</item>
    </izvorni_sadrzaj>
    <derivirana_varijabla naziv="DomainObject.Predmet.OstaliListNazivFormatedOIB_1">
      <item>Erđan Šaćiri, OIB 71656923221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2026.</izvorni_sadrzaj>
    <derivirana_varijabla naziv="DomainObject.Datum_1">15. siječnja 2026.</derivirana_varijabla>
  </DomainObject.Datum>
  <DomainObject.PoslovniBrojDokumenta>
    <izvorni_sadrzaj>St-427/2025-16</izvorni_sadrzaj>
    <derivirana_varijabla naziv="DomainObject.PoslovniBrojDokumenta_1">St-427/2025-16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AUTO 129 j. d. o. o., PULA</izvorni_sadrzaj>
    <derivirana_varijabla naziv="DomainObject.Predmet.ProtustrankaIDrugi_1">AUTO 129 j. d. o. 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AUTO 129 j. d. o. o., PULA, OIB 76390935884, Podujeva ulica - Via Josip Poduje 3, 52100 Pula</izvorni_sadrzaj>
    <derivirana_varijabla naziv="DomainObject.Predmet.ProtustrankaIDrugiAdressOIB_1">AUTO 129 j. d. o. o., PULA, OIB 76390935884, Podujeva ulica - Via Josip Poduje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129 j. d. o. o., PULA</item>
      <item>Financijska agencija (FINA)</item>
      <item>ZAGREBAČKA BANKA DIONIČKO DRUŠTVO</item>
      <item>Erđan Šaćiri</item>
    </izvorni_sadrzaj>
    <derivirana_varijabla naziv="DomainObject.Predmet.SudioniciListNaziv_1">
      <item>AUTO 129 j. d. o. o., PULA</item>
      <item>Financijska agencija (FINA)</item>
      <item>ZAGREBAČKA BANKA DIONIČKO DRUŠTVO</item>
      <item>Erđan Šaćiri</item>
    </derivirana_varijabla>
  </DomainObject.Predmet.SudioniciListNaziv>
  <DomainObject.Predmet.SudioniciListAdressOIB>
    <izvorni_sadrzaj>
      <item>AUTO 129 j. d. o. o., PULA, OIB 76390935884, Podujeva ulica - Via Josip Poduje 3,52100 Pula</item>
      <item>Financijska agencija (FINA), OIB 85821130368, GIARDINI 5,52100 Pula</item>
      <item>ZAGREBAČKA BANKA DIONIČKO DRUŠTVO, OIB 92963223473, Trg bana Josipa Jelačića 10,10000 Zagreb</item>
      <item>Erđan Šaćiri, OIB 71656923221, Podujeva ulica 3,52100 Pula</item>
    </izvorni_sadrzaj>
    <derivirana_varijabla naziv="DomainObject.Predmet.SudioniciListAdressOIB_1">
      <item>AUTO 129 j. d. o. o., PULA, OIB 76390935884, Podujeva ulica - Via Josip Poduje 3,52100 Pula</item>
      <item>Financijska agencija (FINA), OIB 85821130368, GIARDINI 5,52100 Pula</item>
      <item>ZAGREBAČKA BANKA DIONIČKO DRUŠTVO, OIB 92963223473, Trg bana Josipa Jelačića 10,10000 Zagreb</item>
      <item>Erđan Šaćiri, OIB 71656923221, Podujeva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76390935884</item>
      <item>, OIB 85821130368</item>
      <item>, OIB 92963223473</item>
      <item>, OIB 71656923221</item>
    </izvorni_sadrzaj>
    <derivirana_varijabla naziv="DomainObject.Predmet.SudioniciListNazivOIB_1">
      <item>, OIB 76390935884</item>
      <item>, OIB 85821130368</item>
      <item>, OIB 92963223473</item>
      <item>, OIB 71656923221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175</properties:Words>
  <properties:Characters>912</properties:Characters>
  <properties:Lines>48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2025-11-27T14:20:00Z</dcterms:created>
  <dc:creator>Jasmina Matika</dc:creator>
  <dc:description/>
  <cp:keywords/>
  <cp:lastModifiedBy>Jasmina Matika</cp:lastModifiedBy>
  <dcterms:modified xmlns:xsi="http://www.w3.org/2001/XMLSchema-instance" xsi:type="dcterms:W3CDTF">2026-01-15T08:05:00Z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St-427/2025-16 / Zapisnik - Ročište radi rasprave o uvjetima za otvaranje steč. post. (St-427-25 -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